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F4" w:rsidRDefault="00594F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85725</wp:posOffset>
                </wp:positionV>
                <wp:extent cx="5467350" cy="5715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FF4" w:rsidRPr="00594FF4" w:rsidRDefault="00594FF4" w:rsidP="00594F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94FF4">
                              <w:rPr>
                                <w:sz w:val="40"/>
                                <w:szCs w:val="40"/>
                              </w:rPr>
                              <w:t>Tanggung</w:t>
                            </w:r>
                            <w:proofErr w:type="spellEnd"/>
                            <w:r w:rsidRPr="00594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94FF4">
                              <w:rPr>
                                <w:sz w:val="40"/>
                                <w:szCs w:val="40"/>
                              </w:rPr>
                              <w:t>Jawab</w:t>
                            </w:r>
                            <w:proofErr w:type="spellEnd"/>
                            <w:r w:rsidRPr="00594FF4">
                              <w:rPr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94FF4">
                              <w:rPr>
                                <w:sz w:val="40"/>
                                <w:szCs w:val="40"/>
                              </w:rPr>
                              <w:t>Tugas</w:t>
                            </w:r>
                            <w:proofErr w:type="spellEnd"/>
                            <w:r w:rsidRPr="00594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94FF4">
                              <w:rPr>
                                <w:sz w:val="40"/>
                                <w:szCs w:val="40"/>
                              </w:rPr>
                              <w:t>dan</w:t>
                            </w:r>
                            <w:proofErr w:type="spellEnd"/>
                            <w:r w:rsidRPr="00594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94FF4">
                              <w:rPr>
                                <w:sz w:val="40"/>
                                <w:szCs w:val="40"/>
                              </w:rPr>
                              <w:t>Wewenang</w:t>
                            </w:r>
                            <w:proofErr w:type="spellEnd"/>
                            <w:r w:rsidRPr="00594FF4">
                              <w:rPr>
                                <w:sz w:val="40"/>
                                <w:szCs w:val="40"/>
                              </w:rPr>
                              <w:t xml:space="preserve"> PPID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21pt;margin-top:6.75pt;width:430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KmgQIAAFEFAAAOAAAAZHJzL2Uyb0RvYy54bWysVMFu2zAMvQ/YPwi6r06ypN2COkXQosOA&#10;oivaDj0rshQbkESNUmJnXz9KdtyiLXYYdrFJkXwkn0idX3TWsL3C0IAr+fRkwplyEqrGbUv+8/H6&#10;0xfOQhSuEgacKvlBBX6x+vjhvPVLNYMaTKWQEYgLy9aXvI7RL4siyFpZEU7AK0dGDWhFJBW3RYWi&#10;JXRritlkclq0gJVHkCoEOr3qjXyV8bVWMv7QOqjITMmptpi/mL+b9C1W52K5ReHrRg5liH+oworG&#10;UdIR6kpEwXbYvIGyjUQIoOOJBFuA1o1UuQfqZjp51c1DLbzKvRA5wY80hf8HK2/3d8iaquQzzpyw&#10;dEX3sHOVqtg9kSfc1ig2SzS1PizJ+8Hf4aAFElPPnUab/tQN6zK1h5Fa1UUm6XAxPz37vKAbkGRb&#10;nE0Xk8x98RztMcRvCixLQskxVZFKyLSK/U2IlJb8j36kpJL6IrIUD0alOoy7V5p6orSzHJ2nSV0a&#10;ZHtBcyCkVC5Oe1MtKtUfU0ljUWNETpkBE7JujBmxB4A0qW+x+1oH/xSq8jCOwZO/FdYHjxE5M7g4&#10;BtvGAb4HYKirIXPvfySppyaxFLtNRy5J3EB1oMtH6LcieHndEPc3IsQ7gbQGdF202vEHfbSBtuQw&#10;SJzVgL/fO0/+NJ1k5ayltSp5+LUTqDgz3x3N7dfpfJ72MCvzxdmMFHxp2by0uJ29BLqxKT0iXmYx&#10;+UdzFDWCfaIXYJ2ykkk4SblLLiMelcvYrzu9IVKt19mNds+LeOMevEzgieA0Vo/dk0A/DGCk0b2F&#10;4wqK5asR7H1TpIP1LoJu8nw+8zpQT3ubZ2h4Y9LD8FLPXs8v4eoPAAAA//8DAFBLAwQUAAYACAAA&#10;ACEA1FZ5KdsAAAAJAQAADwAAAGRycy9kb3ducmV2LnhtbEyPwU7DMBBE70j8g7VI3KhNQ1EJcapC&#10;1RMnApfeNvESB2I7it3W/D3LCY77ZjQ7U22yG8WJ5jgEr+F2oUCQ74IZfK/h/W1/swYRE3qDY/Ck&#10;4ZsibOrLiwpLE87+lU5N6gWH+FiiBpvSVEoZO0sO4yJM5Fn7CLPDxOfcSzPjmcPdKJdK3UuHg+cP&#10;Fid6ttR9NUenwZki7z5xe6D9unk6rPLLbrat1tdXefsIIlFOf2b4rc/VoeZObTh6E8Wo4W7JUxLz&#10;YgWC9QdVMGgZKCayruT/BfUPAAAA//8DAFBLAQItABQABgAIAAAAIQC2gziS/gAAAOEBAAATAAAA&#10;AAAAAAAAAAAAAAAAAABbQ29udGVudF9UeXBlc10ueG1sUEsBAi0AFAAGAAgAAAAhADj9If/WAAAA&#10;lAEAAAsAAAAAAAAAAAAAAAAALwEAAF9yZWxzLy5yZWxzUEsBAi0AFAAGAAgAAAAhANuNMqaBAgAA&#10;UQUAAA4AAAAAAAAAAAAAAAAALgIAAGRycy9lMm9Eb2MueG1sUEsBAi0AFAAGAAgAAAAhANRWeSnb&#10;AAAACQEAAA8AAAAAAAAAAAAAAAAA2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594FF4" w:rsidRPr="00594FF4" w:rsidRDefault="00594FF4" w:rsidP="00594F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594FF4">
                        <w:rPr>
                          <w:sz w:val="40"/>
                          <w:szCs w:val="40"/>
                        </w:rPr>
                        <w:t>Tanggung</w:t>
                      </w:r>
                      <w:proofErr w:type="spellEnd"/>
                      <w:r w:rsidRPr="00594FF4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94FF4">
                        <w:rPr>
                          <w:sz w:val="40"/>
                          <w:szCs w:val="40"/>
                        </w:rPr>
                        <w:t>Jawab</w:t>
                      </w:r>
                      <w:proofErr w:type="spellEnd"/>
                      <w:r w:rsidRPr="00594FF4">
                        <w:rPr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94FF4">
                        <w:rPr>
                          <w:sz w:val="40"/>
                          <w:szCs w:val="40"/>
                        </w:rPr>
                        <w:t>Tugas</w:t>
                      </w:r>
                      <w:proofErr w:type="spellEnd"/>
                      <w:r w:rsidRPr="00594FF4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94FF4">
                        <w:rPr>
                          <w:sz w:val="40"/>
                          <w:szCs w:val="40"/>
                        </w:rPr>
                        <w:t>dan</w:t>
                      </w:r>
                      <w:proofErr w:type="spellEnd"/>
                      <w:r w:rsidRPr="00594FF4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94FF4">
                        <w:rPr>
                          <w:sz w:val="40"/>
                          <w:szCs w:val="40"/>
                        </w:rPr>
                        <w:t>Wewenang</w:t>
                      </w:r>
                      <w:proofErr w:type="spellEnd"/>
                      <w:r w:rsidRPr="00594FF4">
                        <w:rPr>
                          <w:sz w:val="40"/>
                          <w:szCs w:val="40"/>
                        </w:rPr>
                        <w:t xml:space="preserve"> PPID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4FF4" w:rsidRPr="00594FF4" w:rsidRDefault="00594FF4" w:rsidP="00594FF4"/>
    <w:p w:rsidR="00594FF4" w:rsidRDefault="00594FF4" w:rsidP="00594FF4"/>
    <w:p w:rsidR="00245F0C" w:rsidRDefault="00594FF4" w:rsidP="00BB3CE3">
      <w:pPr>
        <w:jc w:val="both"/>
      </w:pPr>
      <w:r>
        <w:t>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No. 175 </w:t>
      </w:r>
      <w:proofErr w:type="spellStart"/>
      <w:r>
        <w:t>Tahun</w:t>
      </w:r>
      <w:proofErr w:type="spellEnd"/>
      <w:r>
        <w:t xml:space="preserve"> 2016)</w:t>
      </w:r>
    </w:p>
    <w:p w:rsidR="00594FF4" w:rsidRPr="00BB3CE3" w:rsidRDefault="00594FF4" w:rsidP="00BB3CE3">
      <w:pPr>
        <w:jc w:val="both"/>
        <w:rPr>
          <w:rFonts w:ascii="Bookman Old Style" w:eastAsia="Times New Roman" w:hAnsi="Bookman Old Style" w:cs="Arial"/>
          <w:b/>
          <w:sz w:val="28"/>
          <w:szCs w:val="28"/>
          <w:lang w:val="id-ID"/>
        </w:rPr>
      </w:pPr>
      <w:proofErr w:type="spellStart"/>
      <w:r w:rsidRPr="00BB3CE3">
        <w:rPr>
          <w:rFonts w:ascii="Bookman Old Style" w:eastAsia="Times New Roman" w:hAnsi="Bookman Old Style" w:cs="Arial"/>
          <w:b/>
          <w:sz w:val="28"/>
          <w:szCs w:val="28"/>
          <w:lang w:val="id-ID"/>
        </w:rPr>
        <w:t>Tanggung</w:t>
      </w:r>
      <w:proofErr w:type="spellEnd"/>
      <w:r w:rsidRPr="00BB3CE3">
        <w:rPr>
          <w:rFonts w:ascii="Bookman Old Style" w:eastAsia="Times New Roman" w:hAnsi="Bookman Old Style" w:cs="Arial"/>
          <w:b/>
          <w:sz w:val="28"/>
          <w:szCs w:val="28"/>
          <w:lang w:val="id-ID"/>
        </w:rPr>
        <w:t xml:space="preserve"> </w:t>
      </w:r>
      <w:proofErr w:type="spellStart"/>
      <w:r w:rsidRPr="00BB3CE3">
        <w:rPr>
          <w:rFonts w:ascii="Bookman Old Style" w:eastAsia="Times New Roman" w:hAnsi="Bookman Old Style" w:cs="Arial"/>
          <w:b/>
          <w:sz w:val="28"/>
          <w:szCs w:val="28"/>
          <w:lang w:val="id-ID"/>
        </w:rPr>
        <w:t>Jawab</w:t>
      </w:r>
      <w:proofErr w:type="spellEnd"/>
      <w:r w:rsidRPr="00BB3CE3">
        <w:rPr>
          <w:rFonts w:ascii="Bookman Old Style" w:eastAsia="Times New Roman" w:hAnsi="Bookman Old Style" w:cs="Arial"/>
          <w:b/>
          <w:sz w:val="28"/>
          <w:szCs w:val="28"/>
          <w:lang w:val="id-ID"/>
        </w:rPr>
        <w:t xml:space="preserve"> PPID :</w:t>
      </w:r>
    </w:p>
    <w:p w:rsidR="00BB3CE3" w:rsidRDefault="00BB3CE3" w:rsidP="00BB3CE3">
      <w:pPr>
        <w:pStyle w:val="ListParagraph"/>
        <w:numPr>
          <w:ilvl w:val="0"/>
          <w:numId w:val="2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Melakukan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penyimpanan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pendokumentasian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penyediaan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pelayanan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pengumuman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dapat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diakses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oleh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publik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sesuai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ketentuan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peraturan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perundang-undangan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525B3F" w:rsidRDefault="00BB3CE3" w:rsidP="00BB3CE3">
      <w:pPr>
        <w:pStyle w:val="ListParagraph"/>
        <w:ind w:left="794"/>
        <w:jc w:val="both"/>
        <w:rPr>
          <w:rFonts w:ascii="Bookman Old Style" w:hAnsi="Bookman Old Style" w:cs="Arial"/>
        </w:rPr>
      </w:pPr>
      <w:r w:rsidRPr="00E24DF3">
        <w:rPr>
          <w:rFonts w:ascii="Bookman Old Style" w:hAnsi="Bookman Old Style" w:cs="Arial"/>
        </w:rPr>
        <w:t xml:space="preserve"> </w:t>
      </w:r>
    </w:p>
    <w:p w:rsidR="00BB3CE3" w:rsidRPr="003B7049" w:rsidRDefault="00BB3CE3" w:rsidP="00BB3CE3">
      <w:pPr>
        <w:pStyle w:val="ListParagraph"/>
        <w:numPr>
          <w:ilvl w:val="0"/>
          <w:numId w:val="2"/>
        </w:numPr>
        <w:ind w:left="794"/>
        <w:jc w:val="both"/>
        <w:rPr>
          <w:rFonts w:ascii="Bookman Old Style" w:hAnsi="Bookman Old Style" w:cs="Arial"/>
        </w:rPr>
      </w:pPr>
      <w:r w:rsidRPr="00E24DF3">
        <w:rPr>
          <w:rFonts w:ascii="Bookman Old Style" w:hAnsi="Bookman Old Style" w:cs="Arial"/>
          <w:lang w:val="id-ID"/>
        </w:rPr>
        <w:t>Melakukan pengumpulan/ pendata</w:t>
      </w:r>
      <w:r>
        <w:rPr>
          <w:rFonts w:ascii="Bookman Old Style" w:hAnsi="Bookman Old Style" w:cs="Arial"/>
          <w:lang w:val="id-ID"/>
        </w:rPr>
        <w:t xml:space="preserve">an informasi publik yang ada </w:t>
      </w:r>
      <w:proofErr w:type="spellStart"/>
      <w:r>
        <w:rPr>
          <w:rFonts w:ascii="Bookman Old Style" w:hAnsi="Bookman Old Style" w:cs="Arial"/>
        </w:rPr>
        <w:t>pada</w:t>
      </w:r>
      <w:proofErr w:type="spellEnd"/>
      <w:r>
        <w:rPr>
          <w:rFonts w:ascii="Bookman Old Style" w:hAnsi="Bookman Old Style" w:cs="Arial"/>
        </w:rPr>
        <w:t xml:space="preserve"> SKPD/</w:t>
      </w:r>
      <w:r w:rsidRPr="00E24DF3">
        <w:rPr>
          <w:rFonts w:ascii="Bookman Old Style" w:hAnsi="Bookman Old Style" w:cs="Arial"/>
          <w:lang w:val="id-ID"/>
        </w:rPr>
        <w:t>UKPD</w:t>
      </w:r>
      <w:r>
        <w:rPr>
          <w:rFonts w:ascii="Bookman Old Style" w:hAnsi="Bookman Old Style" w:cs="Arial"/>
        </w:rPr>
        <w:t xml:space="preserve"> </w:t>
      </w:r>
      <w:r w:rsidRPr="00E24DF3">
        <w:rPr>
          <w:rFonts w:ascii="Bookman Old Style" w:hAnsi="Bookman Old Style" w:cs="Arial"/>
          <w:lang w:val="id-ID"/>
        </w:rPr>
        <w:t xml:space="preserve"> untuk dilakukan</w:t>
      </w:r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pembuatan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 w:rsidRPr="00E24DF3">
        <w:rPr>
          <w:rFonts w:ascii="Bookman Old Style" w:hAnsi="Bookman Old Style" w:cs="Arial"/>
          <w:lang w:val="id-ID"/>
        </w:rPr>
        <w:t xml:space="preserve"> pemutakhiran data informasi publik paling </w:t>
      </w:r>
      <w:proofErr w:type="spellStart"/>
      <w:r>
        <w:rPr>
          <w:rFonts w:ascii="Bookman Old Style" w:hAnsi="Bookman Old Style" w:cs="Arial"/>
        </w:rPr>
        <w:t>sedikit</w:t>
      </w:r>
      <w:proofErr w:type="spellEnd"/>
      <w:r w:rsidRPr="00E24DF3">
        <w:rPr>
          <w:rFonts w:ascii="Bookman Old Style" w:hAnsi="Bookman Old Style" w:cs="Arial"/>
          <w:lang w:val="id-ID"/>
        </w:rPr>
        <w:t xml:space="preserve"> 1 (satu) kali </w:t>
      </w:r>
      <w:proofErr w:type="spellStart"/>
      <w:r>
        <w:rPr>
          <w:rFonts w:ascii="Bookman Old Style" w:hAnsi="Bookman Old Style" w:cs="Arial"/>
        </w:rPr>
        <w:t>dalam</w:t>
      </w:r>
      <w:proofErr w:type="spellEnd"/>
      <w:r>
        <w:rPr>
          <w:rFonts w:ascii="Bookman Old Style" w:hAnsi="Bookman Old Style" w:cs="Arial"/>
        </w:rPr>
        <w:t xml:space="preserve"> 1 (</w:t>
      </w:r>
      <w:proofErr w:type="spellStart"/>
      <w:r>
        <w:rPr>
          <w:rFonts w:ascii="Bookman Old Style" w:hAnsi="Bookman Old Style" w:cs="Arial"/>
        </w:rPr>
        <w:t>satu</w:t>
      </w:r>
      <w:proofErr w:type="spellEnd"/>
      <w:r>
        <w:rPr>
          <w:rFonts w:ascii="Bookman Old Style" w:hAnsi="Bookman Old Style" w:cs="Arial"/>
        </w:rPr>
        <w:t xml:space="preserve">) </w:t>
      </w:r>
      <w:r w:rsidRPr="00E24DF3">
        <w:rPr>
          <w:rFonts w:ascii="Bookman Old Style" w:hAnsi="Bookman Old Style" w:cs="Arial"/>
          <w:lang w:val="id-ID"/>
        </w:rPr>
        <w:t>bulan;</w:t>
      </w:r>
    </w:p>
    <w:p w:rsidR="00BB3CE3" w:rsidRPr="00BB3CE3" w:rsidRDefault="00BB3CE3" w:rsidP="00BB3CE3">
      <w:pPr>
        <w:pStyle w:val="ListParagraph"/>
        <w:jc w:val="both"/>
        <w:rPr>
          <w:rFonts w:ascii="Bookman Old Style" w:hAnsi="Bookman Old Style" w:cs="Arial"/>
          <w:lang w:val="id-ID"/>
        </w:rPr>
      </w:pPr>
    </w:p>
    <w:p w:rsidR="00BB3CE3" w:rsidRPr="00BB3CE3" w:rsidRDefault="00BB3CE3" w:rsidP="00BB3CE3">
      <w:pPr>
        <w:jc w:val="both"/>
        <w:rPr>
          <w:rFonts w:ascii="Bookman Old Style" w:hAnsi="Bookman Old Style" w:cs="Arial"/>
          <w:b/>
          <w:sz w:val="28"/>
          <w:szCs w:val="28"/>
        </w:rPr>
      </w:pPr>
      <w:proofErr w:type="spellStart"/>
      <w:r w:rsidRPr="00BB3CE3">
        <w:rPr>
          <w:rFonts w:ascii="Bookman Old Style" w:hAnsi="Bookman Old Style" w:cs="Arial"/>
          <w:b/>
          <w:sz w:val="28"/>
          <w:szCs w:val="28"/>
        </w:rPr>
        <w:t>Tugas</w:t>
      </w:r>
      <w:proofErr w:type="spellEnd"/>
      <w:r w:rsidRPr="00BB3CE3">
        <w:rPr>
          <w:rFonts w:ascii="Bookman Old Style" w:hAnsi="Bookman Old Style" w:cs="Arial"/>
          <w:b/>
          <w:sz w:val="28"/>
          <w:szCs w:val="28"/>
        </w:rPr>
        <w:t xml:space="preserve"> </w:t>
      </w:r>
      <w:proofErr w:type="spellStart"/>
      <w:r w:rsidRPr="00BB3CE3">
        <w:rPr>
          <w:rFonts w:ascii="Bookman Old Style" w:hAnsi="Bookman Old Style" w:cs="Arial"/>
          <w:b/>
          <w:sz w:val="28"/>
          <w:szCs w:val="28"/>
        </w:rPr>
        <w:t>dan</w:t>
      </w:r>
      <w:proofErr w:type="spellEnd"/>
      <w:r w:rsidRPr="00BB3CE3">
        <w:rPr>
          <w:rFonts w:ascii="Bookman Old Style" w:hAnsi="Bookman Old Style" w:cs="Arial"/>
          <w:b/>
          <w:sz w:val="28"/>
          <w:szCs w:val="28"/>
        </w:rPr>
        <w:t xml:space="preserve"> </w:t>
      </w:r>
      <w:proofErr w:type="spellStart"/>
      <w:r w:rsidRPr="00BB3CE3">
        <w:rPr>
          <w:rFonts w:ascii="Bookman Old Style" w:hAnsi="Bookman Old Style" w:cs="Arial"/>
          <w:b/>
          <w:sz w:val="28"/>
          <w:szCs w:val="28"/>
        </w:rPr>
        <w:t>Fungsi</w:t>
      </w:r>
      <w:proofErr w:type="spellEnd"/>
      <w:r w:rsidRPr="00BB3CE3">
        <w:rPr>
          <w:rFonts w:ascii="Bookman Old Style" w:hAnsi="Bookman Old Style" w:cs="Arial"/>
          <w:b/>
          <w:sz w:val="28"/>
          <w:szCs w:val="28"/>
        </w:rPr>
        <w:t xml:space="preserve"> </w:t>
      </w:r>
      <w:proofErr w:type="gramStart"/>
      <w:r w:rsidRPr="00BB3CE3">
        <w:rPr>
          <w:rFonts w:ascii="Bookman Old Style" w:hAnsi="Bookman Old Style" w:cs="Arial"/>
          <w:b/>
          <w:sz w:val="28"/>
          <w:szCs w:val="28"/>
        </w:rPr>
        <w:t>PPID :</w:t>
      </w:r>
      <w:proofErr w:type="gramEnd"/>
    </w:p>
    <w:p w:rsidR="00BB3CE3" w:rsidRPr="00E24DF3" w:rsidRDefault="00BB3CE3" w:rsidP="00BB3CE3">
      <w:pPr>
        <w:pStyle w:val="ListParagraph"/>
        <w:ind w:left="369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Memberikan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layanan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publik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E24DF3" w:rsidRDefault="00BB3CE3" w:rsidP="00BB3CE3">
      <w:pPr>
        <w:pStyle w:val="ListParagraph"/>
        <w:ind w:left="794"/>
        <w:jc w:val="both"/>
        <w:rPr>
          <w:rFonts w:ascii="Bookman Old Style" w:hAnsi="Bookman Old Style" w:cs="Arial"/>
        </w:rPr>
      </w:pPr>
      <w:r w:rsidRPr="00E24DF3">
        <w:rPr>
          <w:rFonts w:ascii="Bookman Old Style" w:hAnsi="Bookman Old Style" w:cs="Arial"/>
        </w:rPr>
        <w:t xml:space="preserve"> </w:t>
      </w: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Menyimpan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mendokumentasikan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menyediakan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memberi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pelayanan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publik</w:t>
      </w:r>
      <w:proofErr w:type="spellEnd"/>
      <w:r>
        <w:rPr>
          <w:rFonts w:ascii="Bookman Old Style" w:hAnsi="Bookman Old Style" w:cs="Arial"/>
        </w:rPr>
        <w:t>;</w:t>
      </w:r>
      <w:r w:rsidRPr="00A76B79">
        <w:rPr>
          <w:rFonts w:ascii="Bookman Old Style" w:hAnsi="Bookman Old Style" w:cs="Arial"/>
        </w:rPr>
        <w:t xml:space="preserve"> </w:t>
      </w:r>
    </w:p>
    <w:p w:rsidR="00BB3CE3" w:rsidRPr="00BE29E4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Membantu</w:t>
      </w:r>
      <w:proofErr w:type="spellEnd"/>
      <w:r>
        <w:rPr>
          <w:rFonts w:ascii="Bookman Old Style" w:hAnsi="Bookman Old Style" w:cs="Arial"/>
        </w:rPr>
        <w:t xml:space="preserve"> PPID </w:t>
      </w:r>
      <w:proofErr w:type="spellStart"/>
      <w:r>
        <w:rPr>
          <w:rFonts w:ascii="Bookman Old Style" w:hAnsi="Bookman Old Style" w:cs="Arial"/>
        </w:rPr>
        <w:t>Provinsi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didalam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melaksanakan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tugasnya</w:t>
      </w:r>
      <w:proofErr w:type="spellEnd"/>
      <w:r>
        <w:rPr>
          <w:rFonts w:ascii="Bookman Old Style" w:hAnsi="Bookman Old Style" w:cs="Arial"/>
        </w:rPr>
        <w:t>;</w:t>
      </w:r>
    </w:p>
    <w:p w:rsidR="00BB3CE3" w:rsidRDefault="00BB3CE3" w:rsidP="00BB3CE3">
      <w:pPr>
        <w:pStyle w:val="ListParagraph"/>
        <w:ind w:left="79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Melakukan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verifikasi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publik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A76B79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Melakukan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pemutakhiran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dokumentasi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A76B79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Menyediakan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dokumentasi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akses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oleh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pemohon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publik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A76B79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Melakukan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inventarisasi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dikecualikan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selanjutnya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dilakukan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uji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konsekuensi</w:t>
      </w:r>
      <w:proofErr w:type="spellEnd"/>
      <w:r>
        <w:rPr>
          <w:rFonts w:ascii="Bookman Old Style" w:hAnsi="Bookman Old Style" w:cs="Arial"/>
        </w:rPr>
        <w:t>;</w:t>
      </w:r>
    </w:p>
    <w:p w:rsidR="00BB3CE3" w:rsidRPr="003D61DC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laporan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pelayanan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informasi</w:t>
      </w:r>
      <w:proofErr w:type="spellEnd"/>
      <w:r>
        <w:rPr>
          <w:rFonts w:ascii="Bookman Old Style" w:hAnsi="Bookman Old Style" w:cs="Arial"/>
        </w:rPr>
        <w:t xml:space="preserve">; </w:t>
      </w:r>
      <w:proofErr w:type="spellStart"/>
      <w:r>
        <w:rPr>
          <w:rFonts w:ascii="Bookman Old Style" w:hAnsi="Bookman Old Style" w:cs="Arial"/>
        </w:rPr>
        <w:t>dan</w:t>
      </w:r>
      <w:proofErr w:type="spellEnd"/>
    </w:p>
    <w:p w:rsidR="00BB3CE3" w:rsidRPr="003D61DC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Pr="00E24DF3" w:rsidRDefault="00BB3CE3" w:rsidP="00BB3CE3">
      <w:pPr>
        <w:pStyle w:val="ListParagraph"/>
        <w:numPr>
          <w:ilvl w:val="0"/>
          <w:numId w:val="3"/>
        </w:numPr>
        <w:ind w:left="79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Melaksanakan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tugas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lainnya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diperintah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oleh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Atasan</w:t>
      </w:r>
      <w:proofErr w:type="spellEnd"/>
      <w:r>
        <w:rPr>
          <w:rFonts w:ascii="Bookman Old Style" w:hAnsi="Bookman Old Style" w:cs="Arial"/>
        </w:rPr>
        <w:t xml:space="preserve"> PPID.</w:t>
      </w:r>
    </w:p>
    <w:p w:rsidR="00BB3CE3" w:rsidRDefault="00BB3CE3" w:rsidP="00BB3CE3">
      <w:pPr>
        <w:jc w:val="both"/>
        <w:rPr>
          <w:rFonts w:ascii="Bookman Old Style" w:hAnsi="Bookman Old Style" w:cs="Arial"/>
        </w:rPr>
      </w:pPr>
    </w:p>
    <w:p w:rsidR="00BB3CE3" w:rsidRPr="00BB3CE3" w:rsidRDefault="00BB3CE3" w:rsidP="00BB3CE3">
      <w:pPr>
        <w:jc w:val="both"/>
        <w:rPr>
          <w:rFonts w:ascii="Bookman Old Style" w:hAnsi="Bookman Old Style" w:cs="Arial"/>
          <w:b/>
          <w:sz w:val="28"/>
          <w:szCs w:val="28"/>
        </w:rPr>
      </w:pPr>
      <w:proofErr w:type="spellStart"/>
      <w:r w:rsidRPr="00BB3CE3">
        <w:rPr>
          <w:rFonts w:ascii="Bookman Old Style" w:hAnsi="Bookman Old Style" w:cs="Arial"/>
          <w:b/>
          <w:sz w:val="28"/>
          <w:szCs w:val="28"/>
        </w:rPr>
        <w:t>Wewenang</w:t>
      </w:r>
      <w:proofErr w:type="spellEnd"/>
      <w:r w:rsidRPr="00BB3CE3">
        <w:rPr>
          <w:rFonts w:ascii="Bookman Old Style" w:hAnsi="Bookman Old Style" w:cs="Arial"/>
          <w:b/>
          <w:sz w:val="28"/>
          <w:szCs w:val="28"/>
        </w:rPr>
        <w:t xml:space="preserve"> </w:t>
      </w:r>
      <w:proofErr w:type="gramStart"/>
      <w:r w:rsidRPr="00BB3CE3">
        <w:rPr>
          <w:rFonts w:ascii="Bookman Old Style" w:hAnsi="Bookman Old Style" w:cs="Arial"/>
          <w:b/>
          <w:sz w:val="28"/>
          <w:szCs w:val="28"/>
        </w:rPr>
        <w:t>PPID :</w:t>
      </w:r>
      <w:proofErr w:type="gramEnd"/>
    </w:p>
    <w:p w:rsidR="00BB3CE3" w:rsidRDefault="00BB3CE3" w:rsidP="00BB3CE3">
      <w:pPr>
        <w:pStyle w:val="ListParagraph"/>
        <w:numPr>
          <w:ilvl w:val="0"/>
          <w:numId w:val="1"/>
        </w:numPr>
        <w:ind w:left="79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Meng</w:t>
      </w:r>
      <w:r w:rsidRPr="00E24DF3">
        <w:rPr>
          <w:rFonts w:ascii="Bookman Old Style" w:hAnsi="Bookman Old Style" w:cs="Arial"/>
          <w:lang w:val="id-ID"/>
        </w:rPr>
        <w:t>oordinasikan pelayanan informasi pub</w:t>
      </w:r>
      <w:r>
        <w:rPr>
          <w:rFonts w:ascii="Bookman Old Style" w:hAnsi="Bookman Old Style" w:cs="Arial"/>
          <w:lang w:val="id-ID"/>
        </w:rPr>
        <w:t xml:space="preserve">lik </w:t>
      </w:r>
      <w:proofErr w:type="spellStart"/>
      <w:r>
        <w:rPr>
          <w:rFonts w:ascii="Bookman Old Style" w:hAnsi="Bookman Old Style" w:cs="Arial"/>
        </w:rPr>
        <w:t>pada</w:t>
      </w:r>
      <w:proofErr w:type="spellEnd"/>
      <w:r>
        <w:rPr>
          <w:rFonts w:ascii="Bookman Old Style" w:hAnsi="Bookman Old Style" w:cs="Arial"/>
        </w:rPr>
        <w:t xml:space="preserve"> SKPD/UKPD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>/</w:t>
      </w:r>
      <w:proofErr w:type="spellStart"/>
      <w:r>
        <w:rPr>
          <w:rFonts w:ascii="Bookman Old Style" w:hAnsi="Bookman Old Style" w:cs="Arial"/>
        </w:rPr>
        <w:t>atau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pejabat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fungsional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menjadi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cakupan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kerjanya</w:t>
      </w:r>
      <w:proofErr w:type="spellEnd"/>
      <w:r>
        <w:rPr>
          <w:rFonts w:ascii="Bookman Old Style" w:hAnsi="Bookman Old Style" w:cs="Arial"/>
          <w:lang w:val="id-ID"/>
        </w:rPr>
        <w:t xml:space="preserve"> </w:t>
      </w:r>
      <w:r w:rsidRPr="00E24DF3">
        <w:rPr>
          <w:rFonts w:ascii="Bookman Old Style" w:hAnsi="Bookman Old Style" w:cs="Arial"/>
          <w:lang w:val="id-ID"/>
        </w:rPr>
        <w:t>;</w:t>
      </w:r>
    </w:p>
    <w:p w:rsidR="00BB3CE3" w:rsidRPr="00E24DF3" w:rsidRDefault="00BB3CE3" w:rsidP="00BB3CE3">
      <w:pPr>
        <w:pStyle w:val="ListParagraph"/>
        <w:ind w:left="794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1"/>
        </w:numPr>
        <w:ind w:left="79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lastRenderedPageBreak/>
        <w:t>Me</w:t>
      </w:r>
      <w:proofErr w:type="spellStart"/>
      <w:r>
        <w:rPr>
          <w:rFonts w:ascii="Bookman Old Style" w:hAnsi="Bookman Old Style" w:cs="Arial"/>
        </w:rPr>
        <w:t>netapkan</w:t>
      </w:r>
      <w:proofErr w:type="spellEnd"/>
      <w:r>
        <w:rPr>
          <w:rFonts w:ascii="Bookman Old Style" w:hAnsi="Bookman Old Style" w:cs="Arial"/>
        </w:rPr>
        <w:t>/</w:t>
      </w:r>
      <w:proofErr w:type="spellStart"/>
      <w:r>
        <w:rPr>
          <w:rFonts w:ascii="Bookman Old Style" w:hAnsi="Bookman Old Style" w:cs="Arial"/>
        </w:rPr>
        <w:t>menentukan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suatu</w:t>
      </w:r>
      <w:proofErr w:type="spellEnd"/>
      <w:r>
        <w:rPr>
          <w:rFonts w:ascii="Bookman Old Style" w:hAnsi="Bookman Old Style" w:cs="Arial"/>
        </w:rPr>
        <w:t xml:space="preserve"> </w:t>
      </w:r>
      <w:r w:rsidRPr="00E24DF3">
        <w:rPr>
          <w:rFonts w:ascii="Bookman Old Style" w:hAnsi="Bookman Old Style" w:cs="Arial"/>
          <w:lang w:val="id-ID"/>
        </w:rPr>
        <w:t>informasi publik dapat diakses publik atau tidak berdasarkan pengujian tentang konsekuensi;</w:t>
      </w:r>
    </w:p>
    <w:p w:rsidR="00BB3CE3" w:rsidRPr="00A76B79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1"/>
        </w:numPr>
        <w:ind w:left="794"/>
        <w:jc w:val="both"/>
        <w:rPr>
          <w:rFonts w:ascii="Bookman Old Style" w:hAnsi="Bookman Old Style" w:cs="Arial"/>
        </w:rPr>
      </w:pPr>
      <w:r w:rsidRPr="00E24DF3">
        <w:rPr>
          <w:rFonts w:ascii="Bookman Old Style" w:hAnsi="Bookman Old Style" w:cs="Arial"/>
          <w:lang w:val="id-ID"/>
        </w:rPr>
        <w:t>Menolak permohonan informasi publik secara tertulis apabila informasi publik yang dimohon termasuk informasi yang dikecualikan/rahasia dengan disertai alasan serta pemberitahuan tentang hak dan tata cara bagi pemohon untuk mengajukan keberatan atas penolakan tersebut;</w:t>
      </w:r>
    </w:p>
    <w:p w:rsidR="00BB3CE3" w:rsidRPr="00A76B79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1"/>
        </w:numPr>
        <w:ind w:left="79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M</w:t>
      </w:r>
      <w:r w:rsidRPr="00E24DF3">
        <w:rPr>
          <w:rFonts w:ascii="Bookman Old Style" w:hAnsi="Bookman Old Style" w:cs="Arial"/>
          <w:lang w:val="id-ID"/>
        </w:rPr>
        <w:t>embuat, memelihara dan/atau memutakhirkan daftar informasi pub</w:t>
      </w:r>
      <w:r>
        <w:rPr>
          <w:rFonts w:ascii="Bookman Old Style" w:hAnsi="Bookman Old Style" w:cs="Arial"/>
          <w:lang w:val="id-ID"/>
        </w:rPr>
        <w:t xml:space="preserve">lik secara berkala paling </w:t>
      </w:r>
      <w:proofErr w:type="spellStart"/>
      <w:r>
        <w:rPr>
          <w:rFonts w:ascii="Bookman Old Style" w:hAnsi="Bookman Old Style" w:cs="Arial"/>
        </w:rPr>
        <w:t>sedikit</w:t>
      </w:r>
      <w:proofErr w:type="spellEnd"/>
      <w:r>
        <w:rPr>
          <w:rFonts w:ascii="Bookman Old Style" w:hAnsi="Bookman Old Style" w:cs="Arial"/>
          <w:lang w:val="id-ID"/>
        </w:rPr>
        <w:t xml:space="preserve"> 1 (satu) kali dalam </w:t>
      </w:r>
      <w:r>
        <w:rPr>
          <w:rFonts w:ascii="Bookman Old Style" w:hAnsi="Bookman Old Style" w:cs="Arial"/>
        </w:rPr>
        <w:t>1 (</w:t>
      </w:r>
      <w:proofErr w:type="spellStart"/>
      <w:r>
        <w:rPr>
          <w:rFonts w:ascii="Bookman Old Style" w:hAnsi="Bookman Old Style" w:cs="Arial"/>
        </w:rPr>
        <w:t>satu</w:t>
      </w:r>
      <w:proofErr w:type="spellEnd"/>
      <w:r>
        <w:rPr>
          <w:rFonts w:ascii="Bookman Old Style" w:hAnsi="Bookman Old Style" w:cs="Arial"/>
        </w:rPr>
        <w:t xml:space="preserve"> )</w:t>
      </w:r>
      <w:r w:rsidRPr="00E24DF3">
        <w:rPr>
          <w:rFonts w:ascii="Bookman Old Style" w:hAnsi="Bookman Old Style" w:cs="Arial"/>
          <w:lang w:val="id-ID"/>
        </w:rPr>
        <w:t>bulan</w:t>
      </w:r>
      <w:r>
        <w:rPr>
          <w:rFonts w:ascii="Bookman Old Style" w:hAnsi="Bookman Old Style" w:cs="Arial"/>
        </w:rPr>
        <w:t xml:space="preserve">;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</w:p>
    <w:p w:rsidR="00BB3CE3" w:rsidRPr="00594FF4" w:rsidRDefault="00BB3CE3" w:rsidP="00BB3CE3">
      <w:pPr>
        <w:pStyle w:val="ListParagraph"/>
        <w:jc w:val="both"/>
        <w:rPr>
          <w:rFonts w:ascii="Bookman Old Style" w:hAnsi="Bookman Old Style" w:cs="Arial"/>
        </w:rPr>
      </w:pPr>
    </w:p>
    <w:p w:rsidR="00BB3CE3" w:rsidRDefault="00BB3CE3" w:rsidP="00BB3CE3">
      <w:pPr>
        <w:pStyle w:val="ListParagraph"/>
        <w:numPr>
          <w:ilvl w:val="0"/>
          <w:numId w:val="1"/>
        </w:numPr>
        <w:ind w:left="794"/>
        <w:jc w:val="both"/>
        <w:rPr>
          <w:rFonts w:ascii="Bookman Old Style" w:hAnsi="Bookman Old Style" w:cs="Arial"/>
          <w:lang w:val="id-ID"/>
        </w:rPr>
      </w:pPr>
      <w:r w:rsidRPr="00594FF4">
        <w:rPr>
          <w:rFonts w:ascii="Bookman Old Style" w:hAnsi="Bookman Old Style" w:cs="Arial"/>
          <w:lang w:val="id-ID"/>
        </w:rPr>
        <w:t>Meminta dan memperoleh informasi dari unit kerja/komponen/satuan kerja yang menjadi cakupan kerjanya.</w:t>
      </w:r>
    </w:p>
    <w:p w:rsidR="00BB3CE3" w:rsidRPr="00BB3CE3" w:rsidRDefault="00BB3CE3" w:rsidP="00BB3CE3">
      <w:pPr>
        <w:jc w:val="both"/>
        <w:rPr>
          <w:rFonts w:ascii="Bookman Old Style" w:hAnsi="Bookman Old Style" w:cs="Arial"/>
        </w:rPr>
      </w:pPr>
      <w:bookmarkStart w:id="0" w:name="_GoBack"/>
      <w:bookmarkEnd w:id="0"/>
    </w:p>
    <w:sectPr w:rsidR="00BB3CE3" w:rsidRPr="00BB3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770"/>
    <w:multiLevelType w:val="hybridMultilevel"/>
    <w:tmpl w:val="88F2169E"/>
    <w:lvl w:ilvl="0" w:tplc="8B98B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E4BEB"/>
    <w:multiLevelType w:val="hybridMultilevel"/>
    <w:tmpl w:val="A886ADC4"/>
    <w:lvl w:ilvl="0" w:tplc="E9FE6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E734C"/>
    <w:multiLevelType w:val="hybridMultilevel"/>
    <w:tmpl w:val="4FDC29DC"/>
    <w:lvl w:ilvl="0" w:tplc="156C5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F4"/>
    <w:rsid w:val="00245F0C"/>
    <w:rsid w:val="00594FF4"/>
    <w:rsid w:val="00B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FDBC"/>
  <w15:chartTrackingRefBased/>
  <w15:docId w15:val="{0339669A-185B-4343-9B58-A34D44F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2024-07-03T04:13:00Z</dcterms:created>
  <dcterms:modified xsi:type="dcterms:W3CDTF">2024-07-03T04:45:00Z</dcterms:modified>
</cp:coreProperties>
</file>